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F38AD" w14:textId="60DECDB0" w:rsidR="00DC1F0F" w:rsidRPr="00DC1F0F" w:rsidRDefault="00DC1F0F" w:rsidP="00DC1F0F">
      <w:pPr>
        <w:jc w:val="center"/>
        <w:rPr>
          <w:rFonts w:ascii="Times New Roman" w:hAnsi="Times New Roman" w:cs="Times New Roman"/>
          <w:sz w:val="28"/>
          <w:szCs w:val="28"/>
        </w:rPr>
      </w:pPr>
      <w:r w:rsidRPr="00DC1F0F">
        <w:rPr>
          <w:rFonts w:ascii="Times New Roman" w:hAnsi="Times New Roman" w:cs="Times New Roman"/>
          <w:sz w:val="28"/>
          <w:szCs w:val="28"/>
        </w:rPr>
        <w:t>Программа</w:t>
      </w:r>
      <w:r>
        <w:rPr>
          <w:rFonts w:ascii="Times New Roman" w:hAnsi="Times New Roman" w:cs="Times New Roman"/>
          <w:sz w:val="28"/>
          <w:szCs w:val="28"/>
        </w:rPr>
        <w:t>:</w:t>
      </w:r>
    </w:p>
    <w:p w14:paraId="518512BF" w14:textId="03B18EAE"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11.00 - 11.10 </w:t>
      </w:r>
      <w:r w:rsidRPr="00DC1F0F">
        <w:rPr>
          <w:rFonts w:ascii="Times New Roman" w:hAnsi="Times New Roman" w:cs="Times New Roman"/>
          <w:sz w:val="28"/>
          <w:szCs w:val="28"/>
        </w:rPr>
        <w:t xml:space="preserve">Открытие конференции </w:t>
      </w:r>
      <w:r>
        <w:rPr>
          <w:rFonts w:ascii="Times New Roman" w:hAnsi="Times New Roman" w:cs="Times New Roman"/>
          <w:sz w:val="28"/>
          <w:szCs w:val="28"/>
        </w:rPr>
        <w:t>(</w:t>
      </w:r>
      <w:r w:rsidRPr="00DC1F0F">
        <w:rPr>
          <w:rFonts w:ascii="Times New Roman" w:hAnsi="Times New Roman" w:cs="Times New Roman"/>
          <w:sz w:val="28"/>
          <w:szCs w:val="28"/>
        </w:rPr>
        <w:t xml:space="preserve">Приветственное слово Игоря </w:t>
      </w:r>
      <w:proofErr w:type="spellStart"/>
      <w:r w:rsidRPr="00DC1F0F">
        <w:rPr>
          <w:rFonts w:ascii="Times New Roman" w:hAnsi="Times New Roman" w:cs="Times New Roman"/>
          <w:sz w:val="28"/>
          <w:szCs w:val="28"/>
        </w:rPr>
        <w:t>Вальдмана</w:t>
      </w:r>
      <w:proofErr w:type="spellEnd"/>
      <w:r w:rsidRPr="00DC1F0F">
        <w:rPr>
          <w:rFonts w:ascii="Times New Roman" w:hAnsi="Times New Roman" w:cs="Times New Roman"/>
          <w:sz w:val="28"/>
          <w:szCs w:val="28"/>
        </w:rPr>
        <w:t>, генерального директора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w:t>
      </w:r>
      <w:r>
        <w:rPr>
          <w:rFonts w:ascii="Times New Roman" w:hAnsi="Times New Roman" w:cs="Times New Roman"/>
          <w:sz w:val="28"/>
          <w:szCs w:val="28"/>
        </w:rPr>
        <w:t>)</w:t>
      </w:r>
      <w:r w:rsidRPr="00DC1F0F">
        <w:rPr>
          <w:rFonts w:ascii="Times New Roman" w:hAnsi="Times New Roman" w:cs="Times New Roman"/>
          <w:sz w:val="28"/>
          <w:szCs w:val="28"/>
        </w:rPr>
        <w:t xml:space="preserve"> </w:t>
      </w:r>
    </w:p>
    <w:p w14:paraId="4FFB4D11" w14:textId="4DBB6394"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11.10 - 13.30 </w:t>
      </w:r>
      <w:r w:rsidRPr="00DC1F0F">
        <w:rPr>
          <w:rFonts w:ascii="Times New Roman" w:hAnsi="Times New Roman" w:cs="Times New Roman"/>
          <w:sz w:val="28"/>
          <w:szCs w:val="28"/>
        </w:rPr>
        <w:t xml:space="preserve">Трек 1. Запрос индустрии. Модератор – Игорь </w:t>
      </w:r>
      <w:proofErr w:type="spellStart"/>
      <w:r w:rsidRPr="00DC1F0F">
        <w:rPr>
          <w:rFonts w:ascii="Times New Roman" w:hAnsi="Times New Roman" w:cs="Times New Roman"/>
          <w:sz w:val="28"/>
          <w:szCs w:val="28"/>
        </w:rPr>
        <w:t>Вальдман</w:t>
      </w:r>
      <w:proofErr w:type="spellEnd"/>
      <w:r w:rsidRPr="00DC1F0F">
        <w:rPr>
          <w:rFonts w:ascii="Times New Roman" w:hAnsi="Times New Roman" w:cs="Times New Roman"/>
          <w:sz w:val="28"/>
          <w:szCs w:val="28"/>
        </w:rPr>
        <w:t>, генеральный директор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w:t>
      </w:r>
    </w:p>
    <w:p w14:paraId="02984F9C" w14:textId="28E811B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11.10 - 11.30 </w:t>
      </w:r>
      <w:r w:rsidRPr="00DC1F0F">
        <w:rPr>
          <w:rFonts w:ascii="Times New Roman" w:hAnsi="Times New Roman" w:cs="Times New Roman"/>
          <w:sz w:val="28"/>
          <w:szCs w:val="28"/>
        </w:rPr>
        <w:t xml:space="preserve">«Кто нужен наноиндустрии сегодня?», спикер - Станислав </w:t>
      </w:r>
      <w:proofErr w:type="spellStart"/>
      <w:r w:rsidRPr="00DC1F0F">
        <w:rPr>
          <w:rFonts w:ascii="Times New Roman" w:hAnsi="Times New Roman" w:cs="Times New Roman"/>
          <w:sz w:val="28"/>
          <w:szCs w:val="28"/>
        </w:rPr>
        <w:t>Нисимов</w:t>
      </w:r>
      <w:proofErr w:type="spellEnd"/>
      <w:r w:rsidRPr="00DC1F0F">
        <w:rPr>
          <w:rFonts w:ascii="Times New Roman" w:hAnsi="Times New Roman" w:cs="Times New Roman"/>
          <w:sz w:val="28"/>
          <w:szCs w:val="28"/>
        </w:rPr>
        <w:t>, директор Департамента образовательных программ и профессиональных квалификаций, ФИОП РОСНАНО</w:t>
      </w:r>
    </w:p>
    <w:p w14:paraId="3CFDE646" w14:textId="69FC5100"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11.30 - 11.45 </w:t>
      </w:r>
      <w:r w:rsidRPr="00DC1F0F">
        <w:rPr>
          <w:rFonts w:ascii="Times New Roman" w:hAnsi="Times New Roman" w:cs="Times New Roman"/>
          <w:sz w:val="28"/>
          <w:szCs w:val="28"/>
        </w:rPr>
        <w:t>«Модель кадрового обеспечения. Технология сборки», спикер Ангелина Волкова, руководитель направления по развитию профессиональных квалификаций, ФИОП РОСНАНО, ответственный секретарь Рабочей группы Национального совета при Президенте Российской Федерации по развитию системы оценки квалификаций</w:t>
      </w:r>
    </w:p>
    <w:p w14:paraId="5BABA254" w14:textId="0FBC5DB2"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11.45 - 12.00 </w:t>
      </w:r>
      <w:r w:rsidRPr="00DC1F0F">
        <w:rPr>
          <w:rFonts w:ascii="Times New Roman" w:hAnsi="Times New Roman" w:cs="Times New Roman"/>
          <w:sz w:val="28"/>
          <w:szCs w:val="28"/>
        </w:rPr>
        <w:t>Кейс «Инжиниринговые команды нового поколения», спикер Светлана Козлова, Генеральный директор ООО «Завод по переработке пластмасс имени «Комсомольской правды», Руководитель МЦОК в наноиндустрии, Член СПК химического и биотехнологического комплекса</w:t>
      </w:r>
    </w:p>
    <w:p w14:paraId="4B793285" w14:textId="48633055"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12.00 - 12.20 </w:t>
      </w:r>
      <w:r w:rsidRPr="00DC1F0F">
        <w:rPr>
          <w:rFonts w:ascii="Times New Roman" w:hAnsi="Times New Roman" w:cs="Times New Roman"/>
          <w:sz w:val="28"/>
          <w:szCs w:val="28"/>
        </w:rPr>
        <w:t>«Как совместить запрос работодателя, возможности вуза и интересы студентов», спикер - Наталья Максимова, директор Центра карьеры НИТУ «</w:t>
      </w:r>
      <w:proofErr w:type="spellStart"/>
      <w:r w:rsidRPr="00DC1F0F">
        <w:rPr>
          <w:rFonts w:ascii="Times New Roman" w:hAnsi="Times New Roman" w:cs="Times New Roman"/>
          <w:sz w:val="28"/>
          <w:szCs w:val="28"/>
        </w:rPr>
        <w:t>МИСиС</w:t>
      </w:r>
      <w:proofErr w:type="spellEnd"/>
      <w:r w:rsidRPr="00DC1F0F">
        <w:rPr>
          <w:rFonts w:ascii="Times New Roman" w:hAnsi="Times New Roman" w:cs="Times New Roman"/>
          <w:sz w:val="28"/>
          <w:szCs w:val="28"/>
        </w:rPr>
        <w:t>»</w:t>
      </w:r>
    </w:p>
    <w:p w14:paraId="5D398027" w14:textId="20420F56"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12.20 - 12.50 </w:t>
      </w:r>
      <w:r w:rsidRPr="00DC1F0F">
        <w:rPr>
          <w:rFonts w:ascii="Times New Roman" w:hAnsi="Times New Roman" w:cs="Times New Roman"/>
          <w:sz w:val="28"/>
          <w:szCs w:val="28"/>
        </w:rPr>
        <w:t xml:space="preserve">«Вместе мы можем больше: технология подготовки </w:t>
      </w:r>
      <w:proofErr w:type="spellStart"/>
      <w:r w:rsidRPr="00DC1F0F">
        <w:rPr>
          <w:rFonts w:ascii="Times New Roman" w:hAnsi="Times New Roman" w:cs="Times New Roman"/>
          <w:sz w:val="28"/>
          <w:szCs w:val="28"/>
        </w:rPr>
        <w:t>кроссфункциональных</w:t>
      </w:r>
      <w:proofErr w:type="spellEnd"/>
      <w:r w:rsidRPr="00DC1F0F">
        <w:rPr>
          <w:rFonts w:ascii="Times New Roman" w:hAnsi="Times New Roman" w:cs="Times New Roman"/>
          <w:sz w:val="28"/>
          <w:szCs w:val="28"/>
        </w:rPr>
        <w:t xml:space="preserve"> инженерных команд (программа «ПРОРЫВ» Академии </w:t>
      </w:r>
      <w:proofErr w:type="spellStart"/>
      <w:r w:rsidRPr="00DC1F0F">
        <w:rPr>
          <w:rFonts w:ascii="Times New Roman" w:hAnsi="Times New Roman" w:cs="Times New Roman"/>
          <w:sz w:val="28"/>
          <w:szCs w:val="28"/>
        </w:rPr>
        <w:t>Ростеха</w:t>
      </w:r>
      <w:proofErr w:type="spellEnd"/>
      <w:r w:rsidRPr="00DC1F0F">
        <w:rPr>
          <w:rFonts w:ascii="Times New Roman" w:hAnsi="Times New Roman" w:cs="Times New Roman"/>
          <w:sz w:val="28"/>
          <w:szCs w:val="28"/>
        </w:rPr>
        <w:t>)», спикеры Ольга Балашова, Академия «</w:t>
      </w:r>
      <w:proofErr w:type="spellStart"/>
      <w:r w:rsidRPr="00DC1F0F">
        <w:rPr>
          <w:rFonts w:ascii="Times New Roman" w:hAnsi="Times New Roman" w:cs="Times New Roman"/>
          <w:sz w:val="28"/>
          <w:szCs w:val="28"/>
        </w:rPr>
        <w:t>Ростеха</w:t>
      </w:r>
      <w:proofErr w:type="spellEnd"/>
      <w:r w:rsidRPr="00DC1F0F">
        <w:rPr>
          <w:rFonts w:ascii="Times New Roman" w:hAnsi="Times New Roman" w:cs="Times New Roman"/>
          <w:sz w:val="28"/>
          <w:szCs w:val="28"/>
        </w:rPr>
        <w:t>», Директор центра обучения и развития; Евгения Сурова, Академия «</w:t>
      </w:r>
      <w:proofErr w:type="spellStart"/>
      <w:r w:rsidRPr="00DC1F0F">
        <w:rPr>
          <w:rFonts w:ascii="Times New Roman" w:hAnsi="Times New Roman" w:cs="Times New Roman"/>
          <w:sz w:val="28"/>
          <w:szCs w:val="28"/>
        </w:rPr>
        <w:t>Ростеха</w:t>
      </w:r>
      <w:proofErr w:type="spellEnd"/>
      <w:r w:rsidRPr="00DC1F0F">
        <w:rPr>
          <w:rFonts w:ascii="Times New Roman" w:hAnsi="Times New Roman" w:cs="Times New Roman"/>
          <w:sz w:val="28"/>
          <w:szCs w:val="28"/>
        </w:rPr>
        <w:t>», Руководитель направления развития ИТР, рабочих кадров и молодежи</w:t>
      </w:r>
    </w:p>
    <w:p w14:paraId="01F62F50"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12.50 - 13.10 </w:t>
      </w:r>
      <w:r w:rsidRPr="00DC1F0F">
        <w:rPr>
          <w:rFonts w:ascii="Times New Roman" w:hAnsi="Times New Roman" w:cs="Times New Roman"/>
          <w:sz w:val="28"/>
          <w:szCs w:val="28"/>
        </w:rPr>
        <w:t>«Требования к квалификации современных инженеров», спикер Михаил Бухарин, заместитель генерального директора по техническому развитию ООО «Т8 Сенсор», эксперт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 по развитию подпрограммы «Инженерное образование для специалистов сферы высоких технологий»</w:t>
      </w:r>
    </w:p>
    <w:p w14:paraId="7AA46661" w14:textId="215323A5"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13.10 – 13.30 </w:t>
      </w:r>
      <w:r w:rsidRPr="00DC1F0F">
        <w:rPr>
          <w:rFonts w:ascii="Times New Roman" w:hAnsi="Times New Roman" w:cs="Times New Roman"/>
          <w:sz w:val="28"/>
          <w:szCs w:val="28"/>
        </w:rPr>
        <w:t xml:space="preserve">Ответы на вопросы слушателей, подведение итогов </w:t>
      </w:r>
    </w:p>
    <w:p w14:paraId="4E861F6B" w14:textId="0D8B3CC6"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13.30 - 13.45 </w:t>
      </w:r>
      <w:r w:rsidRPr="00DC1F0F">
        <w:rPr>
          <w:rFonts w:ascii="Times New Roman" w:hAnsi="Times New Roman" w:cs="Times New Roman"/>
          <w:sz w:val="28"/>
          <w:szCs w:val="28"/>
        </w:rPr>
        <w:t xml:space="preserve">Перерыв </w:t>
      </w:r>
    </w:p>
    <w:p w14:paraId="0A702C88"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13.45 - 15.40 </w:t>
      </w:r>
      <w:r w:rsidRPr="00DC1F0F">
        <w:rPr>
          <w:rFonts w:ascii="Times New Roman" w:hAnsi="Times New Roman" w:cs="Times New Roman"/>
          <w:sz w:val="28"/>
          <w:szCs w:val="28"/>
        </w:rPr>
        <w:t>Трек 2. Онлайн-обучение: возможности и ограничения. Модератор Светлана Андреева, руководитель образовательных проектов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 xml:space="preserve">» </w:t>
      </w:r>
    </w:p>
    <w:p w14:paraId="0C691D06"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lastRenderedPageBreak/>
        <w:t xml:space="preserve">13.45 - 13.50 </w:t>
      </w:r>
      <w:r w:rsidRPr="00DC1F0F">
        <w:rPr>
          <w:rFonts w:ascii="Times New Roman" w:hAnsi="Times New Roman" w:cs="Times New Roman"/>
          <w:sz w:val="28"/>
          <w:szCs w:val="28"/>
        </w:rPr>
        <w:t>Открытие трека, спикер Светлана Андреева, руководитель образовательных проектов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 xml:space="preserve">» </w:t>
      </w:r>
    </w:p>
    <w:p w14:paraId="378B2AD3" w14:textId="74309259"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13.50</w:t>
      </w:r>
      <w:r w:rsidRPr="00DC1F0F">
        <w:rPr>
          <w:rFonts w:ascii="Times New Roman" w:hAnsi="Times New Roman" w:cs="Times New Roman"/>
          <w:color w:val="FF0000"/>
          <w:sz w:val="28"/>
          <w:szCs w:val="28"/>
        </w:rPr>
        <w:t xml:space="preserve"> </w:t>
      </w:r>
      <w:r w:rsidRPr="00DC1F0F">
        <w:rPr>
          <w:rFonts w:ascii="Times New Roman" w:hAnsi="Times New Roman" w:cs="Times New Roman"/>
          <w:color w:val="FF0000"/>
          <w:sz w:val="28"/>
          <w:szCs w:val="28"/>
        </w:rPr>
        <w:t xml:space="preserve">- 14.20 </w:t>
      </w:r>
      <w:r w:rsidRPr="00DC1F0F">
        <w:rPr>
          <w:rFonts w:ascii="Times New Roman" w:hAnsi="Times New Roman" w:cs="Times New Roman"/>
          <w:sz w:val="28"/>
          <w:szCs w:val="28"/>
        </w:rPr>
        <w:t xml:space="preserve">«Онлайн-магистратура «Технологическое Предпринимательство». 3 года опыта», спикеры Алан </w:t>
      </w:r>
      <w:proofErr w:type="spellStart"/>
      <w:r w:rsidRPr="00DC1F0F">
        <w:rPr>
          <w:rFonts w:ascii="Times New Roman" w:hAnsi="Times New Roman" w:cs="Times New Roman"/>
          <w:sz w:val="28"/>
          <w:szCs w:val="28"/>
        </w:rPr>
        <w:t>Бахчиев</w:t>
      </w:r>
      <w:proofErr w:type="spellEnd"/>
      <w:r w:rsidRPr="00DC1F0F">
        <w:rPr>
          <w:rFonts w:ascii="Times New Roman" w:hAnsi="Times New Roman" w:cs="Times New Roman"/>
          <w:sz w:val="28"/>
          <w:szCs w:val="28"/>
        </w:rPr>
        <w:t xml:space="preserve">, руководитель направления «Онлайн-магистратура» программы «Технологическое предпринимательство» МФТИ-РОСНАНО; Александр Филиппов, начальник отдела продаж Центра Аддитивных Технологий ГК </w:t>
      </w:r>
      <w:proofErr w:type="spellStart"/>
      <w:r w:rsidRPr="00DC1F0F">
        <w:rPr>
          <w:rFonts w:ascii="Times New Roman" w:hAnsi="Times New Roman" w:cs="Times New Roman"/>
          <w:sz w:val="28"/>
          <w:szCs w:val="28"/>
        </w:rPr>
        <w:t>Ростех</w:t>
      </w:r>
      <w:proofErr w:type="spellEnd"/>
      <w:r w:rsidRPr="00DC1F0F">
        <w:rPr>
          <w:rFonts w:ascii="Times New Roman" w:hAnsi="Times New Roman" w:cs="Times New Roman"/>
          <w:sz w:val="28"/>
          <w:szCs w:val="28"/>
        </w:rPr>
        <w:t xml:space="preserve">, выпускник кафедры </w:t>
      </w:r>
      <w:proofErr w:type="spellStart"/>
      <w:r w:rsidRPr="00DC1F0F">
        <w:rPr>
          <w:rFonts w:ascii="Times New Roman" w:hAnsi="Times New Roman" w:cs="Times New Roman"/>
          <w:sz w:val="28"/>
          <w:szCs w:val="28"/>
        </w:rPr>
        <w:t>кафедры</w:t>
      </w:r>
      <w:proofErr w:type="spellEnd"/>
      <w:r w:rsidRPr="00DC1F0F">
        <w:rPr>
          <w:rFonts w:ascii="Times New Roman" w:hAnsi="Times New Roman" w:cs="Times New Roman"/>
          <w:sz w:val="28"/>
          <w:szCs w:val="28"/>
        </w:rPr>
        <w:t xml:space="preserve"> технологического предпринимательства МФТИ-РОСНАНО </w:t>
      </w:r>
    </w:p>
    <w:p w14:paraId="70F6AA9B"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14.20 - 14.40 </w:t>
      </w:r>
      <w:r w:rsidRPr="00DC1F0F">
        <w:rPr>
          <w:rFonts w:ascii="Times New Roman" w:hAnsi="Times New Roman" w:cs="Times New Roman"/>
          <w:sz w:val="28"/>
          <w:szCs w:val="28"/>
        </w:rPr>
        <w:t xml:space="preserve">«Проектно-образовательные модули Университета 20.35 для вузов, физлиц и корпоративного образования: опыт создания сетевой образовательной среды», спикер Виталий </w:t>
      </w:r>
      <w:proofErr w:type="spellStart"/>
      <w:r w:rsidRPr="00DC1F0F">
        <w:rPr>
          <w:rFonts w:ascii="Times New Roman" w:hAnsi="Times New Roman" w:cs="Times New Roman"/>
          <w:sz w:val="28"/>
          <w:szCs w:val="28"/>
        </w:rPr>
        <w:t>Генаров</w:t>
      </w:r>
      <w:proofErr w:type="spellEnd"/>
      <w:r w:rsidRPr="00DC1F0F">
        <w:rPr>
          <w:rFonts w:ascii="Times New Roman" w:hAnsi="Times New Roman" w:cs="Times New Roman"/>
          <w:sz w:val="28"/>
          <w:szCs w:val="28"/>
        </w:rPr>
        <w:t xml:space="preserve">, руководитель Центра проектного образования Университета 20.35 </w:t>
      </w:r>
    </w:p>
    <w:p w14:paraId="41FBE0DD"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14.40 - 15.00 </w:t>
      </w:r>
      <w:r w:rsidRPr="00DC1F0F">
        <w:rPr>
          <w:rFonts w:ascii="Times New Roman" w:hAnsi="Times New Roman" w:cs="Times New Roman"/>
          <w:sz w:val="28"/>
          <w:szCs w:val="28"/>
        </w:rPr>
        <w:t xml:space="preserve">«Цифровой университет: новые грамотности для подготовки инженеров в экономике данных», спикер </w:t>
      </w:r>
      <w:proofErr w:type="spellStart"/>
      <w:r w:rsidRPr="00DC1F0F">
        <w:rPr>
          <w:rFonts w:ascii="Times New Roman" w:hAnsi="Times New Roman" w:cs="Times New Roman"/>
          <w:sz w:val="28"/>
          <w:szCs w:val="28"/>
        </w:rPr>
        <w:t>Нурлан</w:t>
      </w:r>
      <w:proofErr w:type="spellEnd"/>
      <w:r w:rsidRPr="00DC1F0F">
        <w:rPr>
          <w:rFonts w:ascii="Times New Roman" w:hAnsi="Times New Roman" w:cs="Times New Roman"/>
          <w:sz w:val="28"/>
          <w:szCs w:val="28"/>
        </w:rPr>
        <w:t xml:space="preserve"> Киясов, директор Центра </w:t>
      </w:r>
      <w:proofErr w:type="spellStart"/>
      <w:r w:rsidRPr="00DC1F0F">
        <w:rPr>
          <w:rFonts w:ascii="Times New Roman" w:hAnsi="Times New Roman" w:cs="Times New Roman"/>
          <w:sz w:val="28"/>
          <w:szCs w:val="28"/>
        </w:rPr>
        <w:t>EdCrunch</w:t>
      </w:r>
      <w:proofErr w:type="spellEnd"/>
      <w:r w:rsidRPr="00DC1F0F">
        <w:rPr>
          <w:rFonts w:ascii="Times New Roman" w:hAnsi="Times New Roman" w:cs="Times New Roman"/>
          <w:sz w:val="28"/>
          <w:szCs w:val="28"/>
        </w:rPr>
        <w:t xml:space="preserve"> </w:t>
      </w:r>
      <w:proofErr w:type="spellStart"/>
      <w:r w:rsidRPr="00DC1F0F">
        <w:rPr>
          <w:rFonts w:ascii="Times New Roman" w:hAnsi="Times New Roman" w:cs="Times New Roman"/>
          <w:sz w:val="28"/>
          <w:szCs w:val="28"/>
        </w:rPr>
        <w:t>University</w:t>
      </w:r>
      <w:proofErr w:type="spellEnd"/>
      <w:r w:rsidRPr="00DC1F0F">
        <w:rPr>
          <w:rFonts w:ascii="Times New Roman" w:hAnsi="Times New Roman" w:cs="Times New Roman"/>
          <w:sz w:val="28"/>
          <w:szCs w:val="28"/>
        </w:rPr>
        <w:t xml:space="preserve"> НИТУ «</w:t>
      </w:r>
      <w:proofErr w:type="spellStart"/>
      <w:r w:rsidRPr="00DC1F0F">
        <w:rPr>
          <w:rFonts w:ascii="Times New Roman" w:hAnsi="Times New Roman" w:cs="Times New Roman"/>
          <w:sz w:val="28"/>
          <w:szCs w:val="28"/>
        </w:rPr>
        <w:t>МИСиС</w:t>
      </w:r>
      <w:proofErr w:type="spellEnd"/>
      <w:r w:rsidRPr="00DC1F0F">
        <w:rPr>
          <w:rFonts w:ascii="Times New Roman" w:hAnsi="Times New Roman" w:cs="Times New Roman"/>
          <w:sz w:val="28"/>
          <w:szCs w:val="28"/>
        </w:rPr>
        <w:t xml:space="preserve">», основатель и программный директор конференции </w:t>
      </w:r>
      <w:proofErr w:type="spellStart"/>
      <w:r w:rsidRPr="00DC1F0F">
        <w:rPr>
          <w:rFonts w:ascii="Times New Roman" w:hAnsi="Times New Roman" w:cs="Times New Roman"/>
          <w:sz w:val="28"/>
          <w:szCs w:val="28"/>
        </w:rPr>
        <w:t>EdCrunch</w:t>
      </w:r>
      <w:proofErr w:type="spellEnd"/>
      <w:r w:rsidRPr="00DC1F0F">
        <w:rPr>
          <w:rFonts w:ascii="Times New Roman" w:hAnsi="Times New Roman" w:cs="Times New Roman"/>
          <w:sz w:val="28"/>
          <w:szCs w:val="28"/>
        </w:rPr>
        <w:t xml:space="preserve"> </w:t>
      </w:r>
    </w:p>
    <w:p w14:paraId="76EE4F21"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15.00 - 15.25 </w:t>
      </w:r>
      <w:r w:rsidRPr="00DC1F0F">
        <w:rPr>
          <w:rFonts w:ascii="Times New Roman" w:hAnsi="Times New Roman" w:cs="Times New Roman"/>
          <w:sz w:val="28"/>
          <w:szCs w:val="28"/>
        </w:rPr>
        <w:t xml:space="preserve">«Виртуальная стажировка на биофармацевтическом предприятии: перспективы и особенности организации», спикеры Сергей </w:t>
      </w:r>
      <w:proofErr w:type="spellStart"/>
      <w:r w:rsidRPr="00DC1F0F">
        <w:rPr>
          <w:rFonts w:ascii="Times New Roman" w:hAnsi="Times New Roman" w:cs="Times New Roman"/>
          <w:sz w:val="28"/>
          <w:szCs w:val="28"/>
        </w:rPr>
        <w:t>Литвинец</w:t>
      </w:r>
      <w:proofErr w:type="spellEnd"/>
      <w:r w:rsidRPr="00DC1F0F">
        <w:rPr>
          <w:rFonts w:ascii="Times New Roman" w:hAnsi="Times New Roman" w:cs="Times New Roman"/>
          <w:sz w:val="28"/>
          <w:szCs w:val="28"/>
        </w:rPr>
        <w:t xml:space="preserve">, проректор по науке и инновациям, ФГБОУ ВО «Вятский государственный университет»; Евгений Дурнев, старший специалист отдела обеспечения качества ООО «НАНОЛЕК» </w:t>
      </w:r>
    </w:p>
    <w:p w14:paraId="5CE5BB45" w14:textId="066B5B98"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15.25 - 15.40 </w:t>
      </w:r>
      <w:r w:rsidRPr="00DC1F0F">
        <w:rPr>
          <w:rFonts w:ascii="Times New Roman" w:hAnsi="Times New Roman" w:cs="Times New Roman"/>
          <w:sz w:val="28"/>
          <w:szCs w:val="28"/>
        </w:rPr>
        <w:t xml:space="preserve">Ответы на вопросы слушателей, подведение итогов </w:t>
      </w:r>
    </w:p>
    <w:p w14:paraId="1D244E57" w14:textId="5FA5820D"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15.40 - 16.00 </w:t>
      </w:r>
      <w:r w:rsidRPr="00DC1F0F">
        <w:rPr>
          <w:rFonts w:ascii="Times New Roman" w:hAnsi="Times New Roman" w:cs="Times New Roman"/>
          <w:sz w:val="28"/>
          <w:szCs w:val="28"/>
        </w:rPr>
        <w:t xml:space="preserve">Перерыв </w:t>
      </w:r>
    </w:p>
    <w:p w14:paraId="6B35E2C8" w14:textId="0D4A0779"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color w:val="FF0000"/>
          <w:sz w:val="28"/>
          <w:szCs w:val="28"/>
        </w:rPr>
        <w:t xml:space="preserve">16.00 - 17.00 </w:t>
      </w:r>
      <w:r w:rsidRPr="00DC1F0F">
        <w:rPr>
          <w:rFonts w:ascii="Times New Roman" w:hAnsi="Times New Roman" w:cs="Times New Roman"/>
          <w:sz w:val="28"/>
          <w:szCs w:val="28"/>
        </w:rPr>
        <w:t xml:space="preserve">Трек 3. Панельная дискуссия: «Инженер 2020: образ в компетенциях» </w:t>
      </w:r>
    </w:p>
    <w:p w14:paraId="286C08D6"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Модератор - Антон </w:t>
      </w:r>
      <w:proofErr w:type="spellStart"/>
      <w:r w:rsidRPr="00DC1F0F">
        <w:rPr>
          <w:rFonts w:ascii="Times New Roman" w:hAnsi="Times New Roman" w:cs="Times New Roman"/>
          <w:sz w:val="28"/>
          <w:szCs w:val="28"/>
        </w:rPr>
        <w:t>Гопка</w:t>
      </w:r>
      <w:proofErr w:type="spellEnd"/>
      <w:r w:rsidRPr="00DC1F0F">
        <w:rPr>
          <w:rFonts w:ascii="Times New Roman" w:hAnsi="Times New Roman" w:cs="Times New Roman"/>
          <w:sz w:val="28"/>
          <w:szCs w:val="28"/>
        </w:rPr>
        <w:t xml:space="preserve">, декан факультета технологического менеджмента и инноваций Университета ИТМО, венчурный инвестор и предприниматель, сооснователь и генеральный партнер управляющей компании ATEM </w:t>
      </w:r>
      <w:proofErr w:type="spellStart"/>
      <w:r w:rsidRPr="00DC1F0F">
        <w:rPr>
          <w:rFonts w:ascii="Times New Roman" w:hAnsi="Times New Roman" w:cs="Times New Roman"/>
          <w:sz w:val="28"/>
          <w:szCs w:val="28"/>
        </w:rPr>
        <w:t>Capital</w:t>
      </w:r>
      <w:proofErr w:type="spellEnd"/>
      <w:r w:rsidRPr="00DC1F0F">
        <w:rPr>
          <w:rFonts w:ascii="Times New Roman" w:hAnsi="Times New Roman" w:cs="Times New Roman"/>
          <w:sz w:val="28"/>
          <w:szCs w:val="28"/>
        </w:rPr>
        <w:t xml:space="preserve"> </w:t>
      </w:r>
    </w:p>
    <w:p w14:paraId="539BB336"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Участники: </w:t>
      </w:r>
    </w:p>
    <w:p w14:paraId="173704AC"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Андрей </w:t>
      </w:r>
      <w:proofErr w:type="spellStart"/>
      <w:r w:rsidRPr="00DC1F0F">
        <w:rPr>
          <w:rFonts w:ascii="Times New Roman" w:hAnsi="Times New Roman" w:cs="Times New Roman"/>
          <w:sz w:val="28"/>
          <w:szCs w:val="28"/>
        </w:rPr>
        <w:t>Сенють</w:t>
      </w:r>
      <w:proofErr w:type="spellEnd"/>
      <w:r w:rsidRPr="00DC1F0F">
        <w:rPr>
          <w:rFonts w:ascii="Times New Roman" w:hAnsi="Times New Roman" w:cs="Times New Roman"/>
          <w:sz w:val="28"/>
          <w:szCs w:val="28"/>
        </w:rPr>
        <w:t xml:space="preserve">, вице-президент, генеральный директор </w:t>
      </w:r>
      <w:proofErr w:type="spellStart"/>
      <w:r w:rsidRPr="00DC1F0F">
        <w:rPr>
          <w:rFonts w:ascii="Times New Roman" w:hAnsi="Times New Roman" w:cs="Times New Roman"/>
          <w:sz w:val="28"/>
          <w:szCs w:val="28"/>
        </w:rPr>
        <w:t>OCSiAl</w:t>
      </w:r>
      <w:proofErr w:type="spellEnd"/>
      <w:r w:rsidRPr="00DC1F0F">
        <w:rPr>
          <w:rFonts w:ascii="Times New Roman" w:hAnsi="Times New Roman" w:cs="Times New Roman"/>
          <w:sz w:val="28"/>
          <w:szCs w:val="28"/>
        </w:rPr>
        <w:t xml:space="preserve"> </w:t>
      </w:r>
      <w:proofErr w:type="spellStart"/>
      <w:r w:rsidRPr="00DC1F0F">
        <w:rPr>
          <w:rFonts w:ascii="Times New Roman" w:hAnsi="Times New Roman" w:cs="Times New Roman"/>
          <w:sz w:val="28"/>
          <w:szCs w:val="28"/>
        </w:rPr>
        <w:t>Energy</w:t>
      </w:r>
      <w:proofErr w:type="spellEnd"/>
      <w:r w:rsidRPr="00DC1F0F">
        <w:rPr>
          <w:rFonts w:ascii="Times New Roman" w:hAnsi="Times New Roman" w:cs="Times New Roman"/>
          <w:sz w:val="28"/>
          <w:szCs w:val="28"/>
        </w:rPr>
        <w:t xml:space="preserve"> </w:t>
      </w:r>
    </w:p>
    <w:p w14:paraId="34BAFD19"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Дмитрий Васильев, сооснователь и директор по развитию </w:t>
      </w:r>
      <w:proofErr w:type="spellStart"/>
      <w:r w:rsidRPr="00DC1F0F">
        <w:rPr>
          <w:rFonts w:ascii="Times New Roman" w:hAnsi="Times New Roman" w:cs="Times New Roman"/>
          <w:sz w:val="28"/>
          <w:szCs w:val="28"/>
        </w:rPr>
        <w:t>Карфидов</w:t>
      </w:r>
      <w:proofErr w:type="spellEnd"/>
      <w:r w:rsidRPr="00DC1F0F">
        <w:rPr>
          <w:rFonts w:ascii="Times New Roman" w:hAnsi="Times New Roman" w:cs="Times New Roman"/>
          <w:sz w:val="28"/>
          <w:szCs w:val="28"/>
        </w:rPr>
        <w:t xml:space="preserve"> Лаб </w:t>
      </w:r>
    </w:p>
    <w:p w14:paraId="048C6DEB"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Вадим </w:t>
      </w:r>
      <w:proofErr w:type="spellStart"/>
      <w:r w:rsidRPr="00DC1F0F">
        <w:rPr>
          <w:rFonts w:ascii="Times New Roman" w:hAnsi="Times New Roman" w:cs="Times New Roman"/>
          <w:sz w:val="28"/>
          <w:szCs w:val="28"/>
        </w:rPr>
        <w:t>Амеличев</w:t>
      </w:r>
      <w:proofErr w:type="spellEnd"/>
      <w:r w:rsidRPr="00DC1F0F">
        <w:rPr>
          <w:rFonts w:ascii="Times New Roman" w:hAnsi="Times New Roman" w:cs="Times New Roman"/>
          <w:sz w:val="28"/>
          <w:szCs w:val="28"/>
        </w:rPr>
        <w:t xml:space="preserve">, технический директор ООО «С-Инновации» </w:t>
      </w:r>
    </w:p>
    <w:p w14:paraId="1A618EF0"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Виктория Желтова, директор Инжинирингового центра ИТМО </w:t>
      </w:r>
    </w:p>
    <w:p w14:paraId="2BB55A5D" w14:textId="77777777"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17.00 - 17.15 Закрытие конференции, подведение итогов </w:t>
      </w:r>
    </w:p>
    <w:p w14:paraId="15ECEF9C" w14:textId="67587F12" w:rsidR="00DC1F0F" w:rsidRPr="00DC1F0F" w:rsidRDefault="00DC1F0F" w:rsidP="00DC1F0F">
      <w:pPr>
        <w:jc w:val="both"/>
        <w:rPr>
          <w:rFonts w:ascii="Times New Roman" w:hAnsi="Times New Roman" w:cs="Times New Roman"/>
          <w:sz w:val="28"/>
          <w:szCs w:val="28"/>
        </w:rPr>
      </w:pPr>
      <w:r w:rsidRPr="00DC1F0F">
        <w:rPr>
          <w:rFonts w:ascii="Times New Roman" w:hAnsi="Times New Roman" w:cs="Times New Roman"/>
          <w:sz w:val="28"/>
          <w:szCs w:val="28"/>
        </w:rPr>
        <w:t xml:space="preserve">Спикер Игорь </w:t>
      </w:r>
      <w:proofErr w:type="spellStart"/>
      <w:r w:rsidRPr="00DC1F0F">
        <w:rPr>
          <w:rFonts w:ascii="Times New Roman" w:hAnsi="Times New Roman" w:cs="Times New Roman"/>
          <w:sz w:val="28"/>
          <w:szCs w:val="28"/>
        </w:rPr>
        <w:t>Вальдман</w:t>
      </w:r>
      <w:proofErr w:type="spellEnd"/>
      <w:r w:rsidRPr="00DC1F0F">
        <w:rPr>
          <w:rFonts w:ascii="Times New Roman" w:hAnsi="Times New Roman" w:cs="Times New Roman"/>
          <w:sz w:val="28"/>
          <w:szCs w:val="28"/>
        </w:rPr>
        <w:t>, генеральный директор АНО «</w:t>
      </w:r>
      <w:proofErr w:type="spellStart"/>
      <w:r w:rsidRPr="00DC1F0F">
        <w:rPr>
          <w:rFonts w:ascii="Times New Roman" w:hAnsi="Times New Roman" w:cs="Times New Roman"/>
          <w:sz w:val="28"/>
          <w:szCs w:val="28"/>
        </w:rPr>
        <w:t>еНано</w:t>
      </w:r>
      <w:proofErr w:type="spellEnd"/>
      <w:r w:rsidRPr="00DC1F0F">
        <w:rPr>
          <w:rFonts w:ascii="Times New Roman" w:hAnsi="Times New Roman" w:cs="Times New Roman"/>
          <w:sz w:val="28"/>
          <w:szCs w:val="28"/>
        </w:rPr>
        <w:t>»</w:t>
      </w:r>
    </w:p>
    <w:sectPr w:rsidR="00DC1F0F" w:rsidRPr="00DC1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F0F"/>
    <w:rsid w:val="00DC1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E6642"/>
  <w15:chartTrackingRefBased/>
  <w15:docId w15:val="{84984AB7-C222-446C-9750-E412CF3D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2020-04-30T11:24:00Z</dcterms:created>
  <dcterms:modified xsi:type="dcterms:W3CDTF">2020-04-30T11:27:00Z</dcterms:modified>
</cp:coreProperties>
</file>